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54" w:rsidRDefault="003114EF">
      <w:r>
        <w:t xml:space="preserve">A Direção do Departamento de Economia da UFRPE torna público o Edital para realização da Consulta para escolha do Diretor(a) </w:t>
      </w:r>
      <w:proofErr w:type="gramStart"/>
      <w:r>
        <w:t>e Substituto</w:t>
      </w:r>
      <w:proofErr w:type="gramEnd"/>
      <w:r w:rsidR="00352FDC">
        <w:t xml:space="preserve"> </w:t>
      </w:r>
      <w:bookmarkStart w:id="0" w:name="_GoBack"/>
      <w:bookmarkEnd w:id="0"/>
      <w:r>
        <w:t xml:space="preserve">(a) Eventual para o quadriênio 2022-2026. Com essa finalidade foi constituída pela atual Diretora, </w:t>
      </w:r>
      <w:proofErr w:type="spellStart"/>
      <w:r>
        <w:t>Profª</w:t>
      </w:r>
      <w:proofErr w:type="spellEnd"/>
      <w:r>
        <w:t xml:space="preserve"> Poema Isis de Souza,  a</w:t>
      </w:r>
      <w:r w:rsidR="000B2854">
        <w:t xml:space="preserve">través da </w:t>
      </w:r>
      <w:r w:rsidR="000B2854">
        <w:t>Portaria nº 04/2022</w:t>
      </w:r>
      <w:r w:rsidR="000B2854">
        <w:t>, a</w:t>
      </w:r>
      <w:r>
        <w:t xml:space="preserve"> Comissão de Consulta </w:t>
      </w:r>
      <w:r>
        <w:t xml:space="preserve">composta </w:t>
      </w:r>
      <w:r>
        <w:t>pelos docentes</w:t>
      </w:r>
      <w:r>
        <w:t xml:space="preserve"> </w:t>
      </w:r>
      <w:r>
        <w:t xml:space="preserve">Luiz Rodrigues </w:t>
      </w:r>
      <w:proofErr w:type="spellStart"/>
      <w:r>
        <w:t>Kehrle</w:t>
      </w:r>
      <w:proofErr w:type="spellEnd"/>
      <w:r>
        <w:t xml:space="preserve"> (</w:t>
      </w:r>
      <w:r>
        <w:t>Presidente</w:t>
      </w:r>
      <w:r>
        <w:t xml:space="preserve">); Luiz Flávio </w:t>
      </w:r>
      <w:proofErr w:type="spellStart"/>
      <w:r>
        <w:t>Arreguy</w:t>
      </w:r>
      <w:proofErr w:type="spellEnd"/>
      <w:r>
        <w:t xml:space="preserve"> Maia Filho</w:t>
      </w:r>
      <w:r w:rsidR="000B2854">
        <w:t xml:space="preserve"> e</w:t>
      </w:r>
      <w:r>
        <w:t xml:space="preserve"> </w:t>
      </w:r>
      <w:proofErr w:type="spellStart"/>
      <w:r>
        <w:t>Gisléia</w:t>
      </w:r>
      <w:proofErr w:type="spellEnd"/>
      <w:r>
        <w:t xml:space="preserve"> </w:t>
      </w:r>
      <w:proofErr w:type="spellStart"/>
      <w:r>
        <w:t>Benini</w:t>
      </w:r>
      <w:proofErr w:type="spellEnd"/>
      <w:r>
        <w:t xml:space="preserve"> Duarte (membros titulares) e </w:t>
      </w:r>
      <w:r>
        <w:t xml:space="preserve">William José </w:t>
      </w:r>
      <w:proofErr w:type="spellStart"/>
      <w:r>
        <w:t>Sabbag</w:t>
      </w:r>
      <w:proofErr w:type="spellEnd"/>
      <w:r>
        <w:t xml:space="preserve"> </w:t>
      </w:r>
      <w:r>
        <w:t>(membro suplente)</w:t>
      </w:r>
      <w:r w:rsidR="000B2854">
        <w:t>; pelos técnico-administrativos</w:t>
      </w:r>
      <w:r>
        <w:t xml:space="preserve"> Brenda </w:t>
      </w:r>
      <w:r w:rsidR="000B2854">
        <w:t>d</w:t>
      </w:r>
      <w:r>
        <w:t xml:space="preserve">o Amaral </w:t>
      </w:r>
      <w:proofErr w:type="spellStart"/>
      <w:r>
        <w:t>Burity</w:t>
      </w:r>
      <w:proofErr w:type="spellEnd"/>
      <w:r>
        <w:t xml:space="preserve"> (</w:t>
      </w:r>
      <w:r w:rsidR="000B2854">
        <w:t>titular</w:t>
      </w:r>
      <w:r>
        <w:t>)</w:t>
      </w:r>
      <w:r w:rsidR="000B2854">
        <w:t xml:space="preserve"> e </w:t>
      </w:r>
      <w:r w:rsidR="000B2854">
        <w:t xml:space="preserve">Janaína Xavier </w:t>
      </w:r>
      <w:r w:rsidR="000B2854">
        <w:t>d</w:t>
      </w:r>
      <w:r w:rsidR="000B2854">
        <w:t xml:space="preserve">e Lima </w:t>
      </w:r>
      <w:r w:rsidR="000B2854">
        <w:t>(</w:t>
      </w:r>
      <w:r w:rsidR="000B2854">
        <w:t>Suplente</w:t>
      </w:r>
      <w:r w:rsidR="000B2854">
        <w:t>) e pelos discentes</w:t>
      </w:r>
      <w:r>
        <w:t xml:space="preserve"> Luiza Carolina </w:t>
      </w:r>
      <w:r w:rsidR="000B2854">
        <w:t>d</w:t>
      </w:r>
      <w:r>
        <w:t>a Silva (</w:t>
      </w:r>
      <w:r w:rsidR="000B2854">
        <w:t>titular</w:t>
      </w:r>
      <w:r>
        <w:t>)</w:t>
      </w:r>
      <w:r w:rsidR="000B2854">
        <w:t xml:space="preserve"> e </w:t>
      </w:r>
      <w:r>
        <w:t xml:space="preserve"> </w:t>
      </w:r>
      <w:proofErr w:type="spellStart"/>
      <w:r w:rsidR="000B2854">
        <w:t>Cleyton</w:t>
      </w:r>
      <w:proofErr w:type="spellEnd"/>
      <w:r w:rsidR="000B2854">
        <w:t xml:space="preserve"> Manoel Maia da Silva</w:t>
      </w:r>
      <w:r>
        <w:t xml:space="preserve"> </w:t>
      </w:r>
      <w:r w:rsidR="000B2854">
        <w:t>(suplente).</w:t>
      </w:r>
      <w:r>
        <w:t xml:space="preserve"> </w:t>
      </w:r>
    </w:p>
    <w:p w:rsidR="00156DCF" w:rsidRDefault="000B2854">
      <w:r>
        <w:t xml:space="preserve">De acordo com o cronograma detalhado no Edital, as inscrições </w:t>
      </w:r>
      <w:r w:rsidR="00156DCF">
        <w:t xml:space="preserve">tiveram início no </w:t>
      </w:r>
      <w:proofErr w:type="gramStart"/>
      <w:r w:rsidR="00156DCF">
        <w:t xml:space="preserve">dia </w:t>
      </w:r>
      <w:r w:rsidR="003114EF">
        <w:t xml:space="preserve"> 25</w:t>
      </w:r>
      <w:proofErr w:type="gramEnd"/>
      <w:r w:rsidR="003114EF">
        <w:t>/04/2022</w:t>
      </w:r>
      <w:r w:rsidR="00156DCF">
        <w:t xml:space="preserve">, com o lançamento do Edital, e se estenderão até o dia </w:t>
      </w:r>
      <w:r w:rsidR="003114EF">
        <w:t>29/04/2022</w:t>
      </w:r>
      <w:r w:rsidR="00156DCF">
        <w:t xml:space="preserve">. Nesse período os interessados deverão enviar formalizar o pedido de inscrição da Chapa </w:t>
      </w:r>
      <w:r w:rsidR="003114EF">
        <w:t>através d</w:t>
      </w:r>
      <w:r w:rsidR="00156DCF">
        <w:t>o</w:t>
      </w:r>
      <w:r w:rsidR="003114EF">
        <w:t xml:space="preserve"> envio de e-mail para o endereço eletrônico:</w:t>
      </w:r>
      <w:r w:rsidR="00156DCF">
        <w:t xml:space="preserve"> </w:t>
      </w:r>
      <w:hyperlink r:id="rId4" w:history="1">
        <w:r w:rsidR="00156DCF" w:rsidRPr="005E24A6">
          <w:rPr>
            <w:rStyle w:val="Hyperlink"/>
          </w:rPr>
          <w:t>consultadecon.ufrpe@gmail.com</w:t>
        </w:r>
      </w:hyperlink>
      <w:r w:rsidR="003114EF">
        <w:t xml:space="preserve">. </w:t>
      </w:r>
    </w:p>
    <w:p w:rsidR="00642821" w:rsidRDefault="003114EF">
      <w:r>
        <w:t xml:space="preserve">Todo o processo de consulta ocorrerá remotamente em respeito às recomendações de distanciamento social vigentes e adotadas neste semestre </w:t>
      </w:r>
      <w:r w:rsidR="00156DCF">
        <w:t xml:space="preserve">com o </w:t>
      </w:r>
      <w:r>
        <w:t xml:space="preserve">retorno parcial </w:t>
      </w:r>
      <w:r w:rsidR="00156DCF">
        <w:t xml:space="preserve">às atividades presenciais </w:t>
      </w:r>
      <w:r>
        <w:t xml:space="preserve">pela UFRPE. O pleito realizar-se-á das 08hs às 18hs do dia 16/05/2022, através de consulta eletrônica on-line da instituição que será realizada por meio do sistema </w:t>
      </w:r>
      <w:proofErr w:type="spellStart"/>
      <w:r>
        <w:t>HeliosVoting</w:t>
      </w:r>
      <w:proofErr w:type="spellEnd"/>
      <w:r>
        <w:t>, hospedado no domínio da UFRPE (http://votar.ufrpe.br)</w:t>
      </w:r>
      <w:r w:rsidR="00156DCF">
        <w:t>,</w:t>
      </w:r>
      <w:r>
        <w:t xml:space="preserve"> permitindo que servidores e estudantes, devidamente habilitados, participem do processo </w:t>
      </w:r>
      <w:proofErr w:type="spellStart"/>
      <w:r>
        <w:t>eleitorai</w:t>
      </w:r>
      <w:r w:rsidR="00156DCF">
        <w:t>l</w:t>
      </w:r>
      <w:proofErr w:type="spellEnd"/>
      <w:r>
        <w:t>, utilizando-se de dispositivos conectados à internet, para o envio remoto do voto.</w:t>
      </w:r>
    </w:p>
    <w:p w:rsidR="0074586D" w:rsidRDefault="00156DCF">
      <w:r>
        <w:t>O calendário da consulta</w:t>
      </w:r>
      <w:r w:rsidR="0074586D">
        <w:t>,</w:t>
      </w:r>
      <w:r>
        <w:t xml:space="preserve"> elaborado pela Comissão Eleitoral</w:t>
      </w:r>
      <w:r w:rsidR="0074586D">
        <w:t xml:space="preserve">, contempla diferentes etapas, como demonstrado pelo Edital disponibilizado em anexo.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4586D" w:rsidTr="0074586D">
        <w:tc>
          <w:tcPr>
            <w:tcW w:w="4247" w:type="dxa"/>
          </w:tcPr>
          <w:p w:rsidR="0074586D" w:rsidRDefault="00E1366B">
            <w:r>
              <w:t>Data</w:t>
            </w:r>
          </w:p>
        </w:tc>
        <w:tc>
          <w:tcPr>
            <w:tcW w:w="4247" w:type="dxa"/>
          </w:tcPr>
          <w:p w:rsidR="0074586D" w:rsidRDefault="00E1366B">
            <w:r>
              <w:t>Atividade</w:t>
            </w:r>
          </w:p>
        </w:tc>
      </w:tr>
      <w:tr w:rsidR="00E1366B" w:rsidTr="0074586D">
        <w:tc>
          <w:tcPr>
            <w:tcW w:w="4247" w:type="dxa"/>
          </w:tcPr>
          <w:p w:rsidR="00E1366B" w:rsidRDefault="00E1366B">
            <w:r>
              <w:t>20/04/2022</w:t>
            </w:r>
          </w:p>
        </w:tc>
        <w:tc>
          <w:tcPr>
            <w:tcW w:w="4247" w:type="dxa"/>
          </w:tcPr>
          <w:p w:rsidR="00E1366B" w:rsidRDefault="00E1366B">
            <w:r>
              <w:t xml:space="preserve">Homologação do Edital de Consulta pelo CTA do </w:t>
            </w:r>
            <w:r>
              <w:t>DECON</w:t>
            </w:r>
          </w:p>
        </w:tc>
      </w:tr>
      <w:tr w:rsidR="00E1366B" w:rsidTr="0074586D">
        <w:tc>
          <w:tcPr>
            <w:tcW w:w="4247" w:type="dxa"/>
          </w:tcPr>
          <w:p w:rsidR="00E1366B" w:rsidRDefault="00E1366B">
            <w:r>
              <w:t>25/04/2022</w:t>
            </w:r>
          </w:p>
        </w:tc>
        <w:tc>
          <w:tcPr>
            <w:tcW w:w="4247" w:type="dxa"/>
          </w:tcPr>
          <w:p w:rsidR="00E1366B" w:rsidRDefault="00E1366B">
            <w:r>
              <w:t>Publicação do Edital</w:t>
            </w:r>
          </w:p>
        </w:tc>
      </w:tr>
      <w:tr w:rsidR="00E1366B" w:rsidTr="0074586D">
        <w:tc>
          <w:tcPr>
            <w:tcW w:w="4247" w:type="dxa"/>
          </w:tcPr>
          <w:p w:rsidR="00E1366B" w:rsidRDefault="00E1366B">
            <w:r>
              <w:t>25 A 29/04/2022</w:t>
            </w:r>
          </w:p>
        </w:tc>
        <w:tc>
          <w:tcPr>
            <w:tcW w:w="4247" w:type="dxa"/>
          </w:tcPr>
          <w:p w:rsidR="00E1366B" w:rsidRDefault="00E1366B">
            <w:r>
              <w:t>Inscrições das Chapas</w:t>
            </w:r>
          </w:p>
        </w:tc>
      </w:tr>
      <w:tr w:rsidR="00E1366B" w:rsidTr="0074586D">
        <w:tc>
          <w:tcPr>
            <w:tcW w:w="4247" w:type="dxa"/>
          </w:tcPr>
          <w:p w:rsidR="00E1366B" w:rsidRDefault="00E1366B">
            <w:r>
              <w:t>02/05/2022</w:t>
            </w:r>
          </w:p>
        </w:tc>
        <w:tc>
          <w:tcPr>
            <w:tcW w:w="4247" w:type="dxa"/>
          </w:tcPr>
          <w:p w:rsidR="00E1366B" w:rsidRDefault="00E1366B">
            <w:r>
              <w:t>Homologação preliminar das inscrições, após análise das fichas submetidas</w:t>
            </w:r>
          </w:p>
        </w:tc>
      </w:tr>
      <w:tr w:rsidR="00E1366B" w:rsidTr="0074586D">
        <w:tc>
          <w:tcPr>
            <w:tcW w:w="4247" w:type="dxa"/>
          </w:tcPr>
          <w:p w:rsidR="00E1366B" w:rsidRDefault="00E1366B">
            <w:r>
              <w:t xml:space="preserve">03 A 05/05/2022 (até as 18 </w:t>
            </w:r>
            <w:proofErr w:type="spellStart"/>
            <w:r>
              <w:t>hs</w:t>
            </w:r>
            <w:proofErr w:type="spellEnd"/>
            <w:r>
              <w:t>)</w:t>
            </w:r>
          </w:p>
        </w:tc>
        <w:tc>
          <w:tcPr>
            <w:tcW w:w="4247" w:type="dxa"/>
          </w:tcPr>
          <w:p w:rsidR="00E1366B" w:rsidRDefault="00E1366B">
            <w:r>
              <w:t>Período para eventuais interposições de recursos sobre a homologação das inscrições</w:t>
            </w:r>
          </w:p>
        </w:tc>
      </w:tr>
      <w:tr w:rsidR="00E1366B" w:rsidTr="0074586D">
        <w:tc>
          <w:tcPr>
            <w:tcW w:w="4247" w:type="dxa"/>
          </w:tcPr>
          <w:p w:rsidR="00E1366B" w:rsidRDefault="00E1366B">
            <w:r>
              <w:t>05/05/2022 (até as 22hs)</w:t>
            </w:r>
          </w:p>
        </w:tc>
        <w:tc>
          <w:tcPr>
            <w:tcW w:w="4247" w:type="dxa"/>
          </w:tcPr>
          <w:p w:rsidR="00E1366B" w:rsidRDefault="009A7959">
            <w:r>
              <w:t>Decisão final sobre Homologação das inscrições</w:t>
            </w:r>
          </w:p>
        </w:tc>
      </w:tr>
      <w:tr w:rsidR="009A7959" w:rsidTr="0074586D">
        <w:tc>
          <w:tcPr>
            <w:tcW w:w="4247" w:type="dxa"/>
          </w:tcPr>
          <w:p w:rsidR="009A7959" w:rsidRDefault="009A7959">
            <w:r>
              <w:t>06 a 13/05/2022</w:t>
            </w:r>
          </w:p>
        </w:tc>
        <w:tc>
          <w:tcPr>
            <w:tcW w:w="4247" w:type="dxa"/>
          </w:tcPr>
          <w:p w:rsidR="009A7959" w:rsidRDefault="009A7959">
            <w:r>
              <w:t>Período para campanhas</w:t>
            </w:r>
          </w:p>
        </w:tc>
      </w:tr>
      <w:tr w:rsidR="009A7959" w:rsidTr="0074586D">
        <w:tc>
          <w:tcPr>
            <w:tcW w:w="4247" w:type="dxa"/>
          </w:tcPr>
          <w:p w:rsidR="009A7959" w:rsidRDefault="009A7959">
            <w:r>
              <w:t>13/05/2022 (das 18 às 19hs)</w:t>
            </w:r>
          </w:p>
        </w:tc>
        <w:tc>
          <w:tcPr>
            <w:tcW w:w="4247" w:type="dxa"/>
          </w:tcPr>
          <w:p w:rsidR="009A7959" w:rsidRDefault="009A7959">
            <w:r>
              <w:t xml:space="preserve">Apresentação das chapas e debate realizados por meio de videoconferência através do link: </w:t>
            </w:r>
            <w:hyperlink r:id="rId5" w:history="1">
              <w:r w:rsidRPr="005E24A6">
                <w:rPr>
                  <w:rStyle w:val="Hyperlink"/>
                </w:rPr>
                <w:t>https://meet.google.com/vjm-xkim-jbh</w:t>
              </w:r>
            </w:hyperlink>
          </w:p>
        </w:tc>
      </w:tr>
      <w:tr w:rsidR="009A7959" w:rsidTr="0074586D">
        <w:tc>
          <w:tcPr>
            <w:tcW w:w="4247" w:type="dxa"/>
          </w:tcPr>
          <w:p w:rsidR="009A7959" w:rsidRDefault="009A7959">
            <w:r>
              <w:t xml:space="preserve">16/05/2022 (das 08 às 18 </w:t>
            </w:r>
            <w:proofErr w:type="spellStart"/>
            <w:r>
              <w:t>hs</w:t>
            </w:r>
            <w:proofErr w:type="spellEnd"/>
            <w:r>
              <w:t>)</w:t>
            </w:r>
          </w:p>
        </w:tc>
        <w:tc>
          <w:tcPr>
            <w:tcW w:w="4247" w:type="dxa"/>
          </w:tcPr>
          <w:p w:rsidR="009A7959" w:rsidRDefault="009A7959">
            <w:r>
              <w:t>Realização da Consulta</w:t>
            </w:r>
          </w:p>
        </w:tc>
      </w:tr>
      <w:tr w:rsidR="009A7959" w:rsidTr="0074586D">
        <w:tc>
          <w:tcPr>
            <w:tcW w:w="4247" w:type="dxa"/>
          </w:tcPr>
          <w:p w:rsidR="009A7959" w:rsidRDefault="009A7959">
            <w:r>
              <w:t>1</w:t>
            </w:r>
            <w:r>
              <w:t xml:space="preserve">6/05/2022 </w:t>
            </w:r>
            <w:r>
              <w:t xml:space="preserve">(18:01 </w:t>
            </w:r>
            <w:proofErr w:type="spellStart"/>
            <w:r>
              <w:t>hs</w:t>
            </w:r>
            <w:proofErr w:type="spellEnd"/>
            <w:r>
              <w:t>)</w:t>
            </w:r>
          </w:p>
        </w:tc>
        <w:tc>
          <w:tcPr>
            <w:tcW w:w="4247" w:type="dxa"/>
          </w:tcPr>
          <w:p w:rsidR="009A7959" w:rsidRDefault="009A7959">
            <w:r>
              <w:t>apuração dos resultados</w:t>
            </w:r>
          </w:p>
        </w:tc>
      </w:tr>
      <w:tr w:rsidR="009A7959" w:rsidTr="0074586D">
        <w:tc>
          <w:tcPr>
            <w:tcW w:w="4247" w:type="dxa"/>
          </w:tcPr>
          <w:p w:rsidR="009A7959" w:rsidRDefault="009A7959">
            <w:r>
              <w:t xml:space="preserve">16/05/2022 (até às 22:00 </w:t>
            </w:r>
            <w:proofErr w:type="spellStart"/>
            <w:r>
              <w:t>hs</w:t>
            </w:r>
            <w:proofErr w:type="spellEnd"/>
            <w:r>
              <w:t>)</w:t>
            </w:r>
          </w:p>
        </w:tc>
        <w:tc>
          <w:tcPr>
            <w:tcW w:w="4247" w:type="dxa"/>
          </w:tcPr>
          <w:p w:rsidR="009A7959" w:rsidRDefault="009A7959">
            <w:r>
              <w:t>divulgação do resultado preliminar</w:t>
            </w:r>
          </w:p>
        </w:tc>
      </w:tr>
      <w:tr w:rsidR="009A7959" w:rsidTr="0074586D">
        <w:tc>
          <w:tcPr>
            <w:tcW w:w="4247" w:type="dxa"/>
          </w:tcPr>
          <w:p w:rsidR="009A7959" w:rsidRDefault="009A7959">
            <w:r>
              <w:t>17 a 19/05/</w:t>
            </w:r>
            <w:proofErr w:type="gramStart"/>
            <w:r>
              <w:t>2022  (</w:t>
            </w:r>
            <w:proofErr w:type="gramEnd"/>
            <w:r>
              <w:t>até às 18:00hs)</w:t>
            </w:r>
          </w:p>
        </w:tc>
        <w:tc>
          <w:tcPr>
            <w:tcW w:w="4247" w:type="dxa"/>
          </w:tcPr>
          <w:p w:rsidR="009A7959" w:rsidRDefault="009A7959">
            <w:r>
              <w:t>Período para eventuais interposições de recursos</w:t>
            </w:r>
          </w:p>
        </w:tc>
      </w:tr>
      <w:tr w:rsidR="009A7959" w:rsidTr="0074586D">
        <w:tc>
          <w:tcPr>
            <w:tcW w:w="4247" w:type="dxa"/>
          </w:tcPr>
          <w:p w:rsidR="009A7959" w:rsidRDefault="00352FDC">
            <w:r>
              <w:t xml:space="preserve">20/05/2022 (até às 22:00 </w:t>
            </w:r>
            <w:proofErr w:type="spellStart"/>
            <w:r>
              <w:t>hs</w:t>
            </w:r>
            <w:proofErr w:type="spellEnd"/>
            <w:r>
              <w:t>)</w:t>
            </w:r>
          </w:p>
        </w:tc>
        <w:tc>
          <w:tcPr>
            <w:tcW w:w="4247" w:type="dxa"/>
          </w:tcPr>
          <w:p w:rsidR="009A7959" w:rsidRDefault="00352FDC">
            <w:r>
              <w:t xml:space="preserve">Divulgação do </w:t>
            </w:r>
            <w:proofErr w:type="gramStart"/>
            <w:r>
              <w:t>resultado final</w:t>
            </w:r>
            <w:proofErr w:type="gramEnd"/>
            <w:r>
              <w:t xml:space="preserve"> da Consulta</w:t>
            </w:r>
          </w:p>
        </w:tc>
      </w:tr>
      <w:tr w:rsidR="00352FDC" w:rsidTr="0074586D">
        <w:tc>
          <w:tcPr>
            <w:tcW w:w="4247" w:type="dxa"/>
          </w:tcPr>
          <w:p w:rsidR="00352FDC" w:rsidRDefault="00352FDC">
            <w:r>
              <w:t>09/06/2022</w:t>
            </w:r>
          </w:p>
        </w:tc>
        <w:tc>
          <w:tcPr>
            <w:tcW w:w="4247" w:type="dxa"/>
          </w:tcPr>
          <w:p w:rsidR="00352FDC" w:rsidRDefault="00352FDC">
            <w:r>
              <w:t>Data prevista para homologação dos resultados da Consulta pelo CTA do DECON</w:t>
            </w:r>
          </w:p>
        </w:tc>
      </w:tr>
    </w:tbl>
    <w:p w:rsidR="0074586D" w:rsidRDefault="0074586D"/>
    <w:sectPr w:rsidR="00745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EF"/>
    <w:rsid w:val="000B2854"/>
    <w:rsid w:val="00107ED6"/>
    <w:rsid w:val="00156DCF"/>
    <w:rsid w:val="003114EF"/>
    <w:rsid w:val="00352FDC"/>
    <w:rsid w:val="0074586D"/>
    <w:rsid w:val="009A7959"/>
    <w:rsid w:val="00DD78C1"/>
    <w:rsid w:val="00E1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878E"/>
  <w15:chartTrackingRefBased/>
  <w15:docId w15:val="{73204F77-81A2-4D94-9107-FA7780C6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6D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6DC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4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vjm-xkim-jbh" TargetMode="External"/><Relationship Id="rId4" Type="http://schemas.openxmlformats.org/officeDocument/2006/relationships/hyperlink" Target="mailto:consultadecon.ufrp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Navaes</dc:creator>
  <cp:keywords/>
  <dc:description/>
  <cp:lastModifiedBy>Ana Navaes</cp:lastModifiedBy>
  <cp:revision>1</cp:revision>
  <dcterms:created xsi:type="dcterms:W3CDTF">2022-04-28T16:59:00Z</dcterms:created>
  <dcterms:modified xsi:type="dcterms:W3CDTF">2022-04-28T18:06:00Z</dcterms:modified>
</cp:coreProperties>
</file>